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42" w:rsidRDefault="00130D42" w:rsidP="00130D42">
      <w:pPr>
        <w:pStyle w:val="a3"/>
        <w:rPr>
          <w:b/>
          <w:bCs/>
          <w:color w:val="000000"/>
          <w:spacing w:val="-1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23595" cy="831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31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42" w:rsidRDefault="00130D42" w:rsidP="00130D42">
      <w:pPr>
        <w:shd w:val="clear" w:color="auto" w:fill="FFFFFF"/>
        <w:spacing w:before="97" w:line="324" w:lineRule="exact"/>
        <w:ind w:left="4"/>
        <w:jc w:val="center"/>
        <w:rPr>
          <w:b/>
          <w:bCs/>
          <w:color w:val="000000"/>
          <w:spacing w:val="-11"/>
          <w:sz w:val="28"/>
          <w:szCs w:val="28"/>
          <w:lang w:val="ru-RU"/>
        </w:rPr>
      </w:pPr>
      <w:r>
        <w:rPr>
          <w:b/>
          <w:bCs/>
          <w:color w:val="000000"/>
          <w:spacing w:val="-1"/>
          <w:sz w:val="28"/>
          <w:szCs w:val="28"/>
          <w:lang w:val="ru-RU"/>
        </w:rPr>
        <w:t xml:space="preserve">ДЕПАРТАМЕНТ </w:t>
      </w:r>
      <w:r>
        <w:rPr>
          <w:b/>
          <w:bCs/>
          <w:color w:val="000000"/>
          <w:spacing w:val="-11"/>
          <w:sz w:val="28"/>
          <w:szCs w:val="28"/>
          <w:lang w:val="ru-RU"/>
        </w:rPr>
        <w:t xml:space="preserve">ОБРАЗОВАНИЯ </w:t>
      </w:r>
    </w:p>
    <w:p w:rsidR="00130D42" w:rsidRDefault="00130D42" w:rsidP="00130D42">
      <w:pPr>
        <w:shd w:val="clear" w:color="auto" w:fill="FFFFFF"/>
        <w:spacing w:line="324" w:lineRule="exact"/>
        <w:ind w:left="22"/>
        <w:jc w:val="center"/>
        <w:rPr>
          <w:b/>
          <w:bCs/>
          <w:color w:val="000000"/>
          <w:spacing w:val="9"/>
          <w:sz w:val="28"/>
          <w:szCs w:val="28"/>
          <w:lang w:val="ru-RU"/>
        </w:rPr>
      </w:pPr>
      <w:r>
        <w:rPr>
          <w:b/>
          <w:bCs/>
          <w:color w:val="000000"/>
          <w:spacing w:val="9"/>
          <w:sz w:val="28"/>
          <w:szCs w:val="28"/>
          <w:lang w:val="ru-RU"/>
        </w:rPr>
        <w:t>Белгородской области</w:t>
      </w:r>
    </w:p>
    <w:p w:rsidR="00130D42" w:rsidRDefault="00130D42" w:rsidP="00130D42">
      <w:pPr>
        <w:pStyle w:val="2"/>
        <w:numPr>
          <w:ilvl w:val="1"/>
          <w:numId w:val="1"/>
        </w:numPr>
        <w:tabs>
          <w:tab w:val="left" w:pos="0"/>
        </w:tabs>
        <w:rPr>
          <w:b/>
          <w:szCs w:val="28"/>
        </w:rPr>
      </w:pPr>
    </w:p>
    <w:p w:rsidR="00130D42" w:rsidRDefault="00130D42" w:rsidP="00130D42">
      <w:pPr>
        <w:pStyle w:val="2"/>
        <w:numPr>
          <w:ilvl w:val="1"/>
          <w:numId w:val="1"/>
        </w:numPr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ПРИКАЗ</w:t>
      </w:r>
    </w:p>
    <w:p w:rsidR="00130D42" w:rsidRDefault="00130D42" w:rsidP="00130D42">
      <w:pPr>
        <w:rPr>
          <w:sz w:val="18"/>
          <w:lang w:val="ru-RU"/>
        </w:rPr>
      </w:pPr>
    </w:p>
    <w:p w:rsidR="00130D42" w:rsidRDefault="00130D42" w:rsidP="00130D42">
      <w:pPr>
        <w:pStyle w:val="2"/>
        <w:numPr>
          <w:ilvl w:val="1"/>
          <w:numId w:val="1"/>
        </w:numPr>
        <w:tabs>
          <w:tab w:val="left" w:pos="0"/>
          <w:tab w:val="left" w:pos="2520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 31»   марта  2015 года                                                                                           № 1420</w:t>
      </w:r>
    </w:p>
    <w:p w:rsidR="00130D42" w:rsidRDefault="00130D42" w:rsidP="00130D42">
      <w:pPr>
        <w:pStyle w:val="1"/>
        <w:numPr>
          <w:ilvl w:val="0"/>
          <w:numId w:val="1"/>
        </w:numPr>
        <w:tabs>
          <w:tab w:val="left" w:pos="0"/>
        </w:tabs>
        <w:rPr>
          <w:b/>
          <w:bCs/>
          <w:szCs w:val="24"/>
        </w:rPr>
      </w:pPr>
    </w:p>
    <w:p w:rsidR="00130D42" w:rsidRDefault="00130D42" w:rsidP="00130D42">
      <w:pPr>
        <w:rPr>
          <w:b/>
          <w:sz w:val="28"/>
          <w:szCs w:val="28"/>
          <w:lang w:val="ru-RU"/>
        </w:rPr>
      </w:pPr>
    </w:p>
    <w:p w:rsidR="00130D42" w:rsidRDefault="00130D42" w:rsidP="00130D42">
      <w:pPr>
        <w:rPr>
          <w:b/>
          <w:sz w:val="28"/>
          <w:szCs w:val="28"/>
          <w:lang w:val="ru-RU"/>
        </w:rPr>
      </w:pPr>
    </w:p>
    <w:p w:rsidR="00130D42" w:rsidRDefault="00130D42" w:rsidP="00130D4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проведении областного заочного конкурса </w:t>
      </w:r>
    </w:p>
    <w:p w:rsidR="00130D42" w:rsidRDefault="00130D42" w:rsidP="00130D4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знатоков-краеведов</w:t>
      </w:r>
    </w:p>
    <w:p w:rsidR="00130D42" w:rsidRDefault="00130D42" w:rsidP="00130D42">
      <w:pPr>
        <w:ind w:firstLine="708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реализации межведомственного проекта «Развитие детского туризма на территории Белгородской области», в целях активизации и совершенствования туристско-краеведческой и экскурсионной работы в образовательных учреждениях Белгородской области </w:t>
      </w:r>
      <w:r>
        <w:rPr>
          <w:b/>
          <w:sz w:val="28"/>
          <w:szCs w:val="28"/>
          <w:lang w:val="ru-RU"/>
        </w:rPr>
        <w:t>п р и к а з ы в а ю</w:t>
      </w:r>
      <w:r>
        <w:rPr>
          <w:sz w:val="28"/>
          <w:szCs w:val="28"/>
          <w:lang w:val="ru-RU"/>
        </w:rPr>
        <w:t>:</w:t>
      </w:r>
    </w:p>
    <w:p w:rsidR="00130D42" w:rsidRDefault="00130D42" w:rsidP="00130D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Провести с 01.04.2015 года по 30.11.2015 года областной заочный конкурс знатоков-краеведов (далее – Конкурс).</w:t>
      </w:r>
    </w:p>
    <w:p w:rsidR="00130D42" w:rsidRDefault="00130D42" w:rsidP="00130D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Утвердить:</w:t>
      </w:r>
    </w:p>
    <w:p w:rsidR="00130D42" w:rsidRDefault="00130D42" w:rsidP="00130D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Положение о Конкурсе (Приложение № 1).</w:t>
      </w:r>
    </w:p>
    <w:p w:rsidR="00130D42" w:rsidRDefault="00130D42" w:rsidP="00130D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Состав оргкомитета (Приложение № 2).</w:t>
      </w:r>
    </w:p>
    <w:p w:rsidR="00130D42" w:rsidRDefault="00130D42" w:rsidP="00130D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Ответственность за проведение Конкурса возложить на ГАУДО «Белгородский областной Центр детского и юношеского туризма и экскурсий» (директор В.А. Ченцов). </w:t>
      </w:r>
    </w:p>
    <w:p w:rsidR="00130D42" w:rsidRDefault="00130D42" w:rsidP="00130D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Контроль за исполнением приказа возложить на первого заместителя начальника департамента образования Белгородской области Е.Г. Тишину.</w:t>
      </w:r>
    </w:p>
    <w:p w:rsidR="00130D42" w:rsidRDefault="00130D42" w:rsidP="00130D42">
      <w:pPr>
        <w:ind w:firstLine="709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ind w:firstLine="709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ind w:firstLine="709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ind w:firstLine="709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Начальник департамента образования </w:t>
      </w:r>
    </w:p>
    <w:p w:rsidR="00130D42" w:rsidRDefault="00130D42" w:rsidP="00130D42">
      <w:pPr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349250</wp:posOffset>
            </wp:positionV>
            <wp:extent cx="1275080" cy="1932305"/>
            <wp:effectExtent l="19050" t="0" r="1270" b="0"/>
            <wp:wrapTight wrapText="bothSides">
              <wp:wrapPolygon edited="0">
                <wp:start x="-323" y="0"/>
                <wp:lineTo x="-323" y="21295"/>
                <wp:lineTo x="21622" y="21295"/>
                <wp:lineTo x="21622" y="0"/>
                <wp:lineTo x="-32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93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ru-RU"/>
        </w:rPr>
        <w:t xml:space="preserve">Белгородской области                       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И. Шаповалов</w:t>
      </w:r>
    </w:p>
    <w:p w:rsidR="00130D42" w:rsidRDefault="00130D42" w:rsidP="00130D42">
      <w:pPr>
        <w:rPr>
          <w:sz w:val="22"/>
          <w:szCs w:val="22"/>
          <w:lang w:val="ru-RU"/>
        </w:rPr>
      </w:pPr>
    </w:p>
    <w:p w:rsidR="00130D42" w:rsidRDefault="00130D42" w:rsidP="00130D42">
      <w:pPr>
        <w:rPr>
          <w:sz w:val="22"/>
          <w:szCs w:val="22"/>
          <w:lang w:val="ru-RU"/>
        </w:rPr>
      </w:pPr>
    </w:p>
    <w:p w:rsidR="00130D42" w:rsidRDefault="00130D42" w:rsidP="00130D42">
      <w:pPr>
        <w:rPr>
          <w:sz w:val="22"/>
          <w:szCs w:val="22"/>
          <w:lang w:val="ru-RU"/>
        </w:rPr>
      </w:pPr>
    </w:p>
    <w:p w:rsidR="00130D42" w:rsidRDefault="00130D42" w:rsidP="00130D42">
      <w:pPr>
        <w:rPr>
          <w:sz w:val="22"/>
          <w:szCs w:val="22"/>
          <w:lang w:val="ru-RU"/>
        </w:rPr>
      </w:pPr>
    </w:p>
    <w:p w:rsidR="00130D42" w:rsidRDefault="00130D42" w:rsidP="00130D42">
      <w:pPr>
        <w:rPr>
          <w:sz w:val="22"/>
          <w:szCs w:val="22"/>
          <w:lang w:val="ru-RU"/>
        </w:rPr>
      </w:pPr>
    </w:p>
    <w:p w:rsidR="00130D42" w:rsidRDefault="00130D42" w:rsidP="00130D42">
      <w:pPr>
        <w:rPr>
          <w:sz w:val="22"/>
          <w:szCs w:val="22"/>
          <w:lang w:val="ru-RU"/>
        </w:rPr>
      </w:pPr>
    </w:p>
    <w:p w:rsidR="00130D42" w:rsidRDefault="00130D42" w:rsidP="00130D42">
      <w:pPr>
        <w:rPr>
          <w:sz w:val="22"/>
          <w:szCs w:val="22"/>
          <w:lang w:val="ru-RU"/>
        </w:rPr>
      </w:pPr>
    </w:p>
    <w:p w:rsidR="00130D42" w:rsidRDefault="00130D42" w:rsidP="00130D42">
      <w:pPr>
        <w:rPr>
          <w:sz w:val="22"/>
          <w:szCs w:val="22"/>
          <w:lang w:val="ru-RU"/>
        </w:rPr>
      </w:pPr>
    </w:p>
    <w:p w:rsidR="00130D42" w:rsidRDefault="00130D42" w:rsidP="00130D42">
      <w:pPr>
        <w:rPr>
          <w:sz w:val="22"/>
          <w:szCs w:val="22"/>
          <w:lang w:val="ru-RU"/>
        </w:rPr>
      </w:pPr>
    </w:p>
    <w:p w:rsidR="00130D42" w:rsidRDefault="00130D42" w:rsidP="00130D42">
      <w:pPr>
        <w:rPr>
          <w:sz w:val="22"/>
          <w:szCs w:val="22"/>
          <w:lang w:val="ru-RU"/>
        </w:rPr>
      </w:pPr>
    </w:p>
    <w:p w:rsidR="00130D42" w:rsidRDefault="00130D42" w:rsidP="00130D42">
      <w:pPr>
        <w:rPr>
          <w:sz w:val="22"/>
          <w:szCs w:val="22"/>
          <w:lang w:val="ru-RU"/>
        </w:rPr>
      </w:pPr>
    </w:p>
    <w:p w:rsidR="00130D42" w:rsidRDefault="00130D42" w:rsidP="00130D4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Ченцов В.А., 34-96-29</w:t>
      </w:r>
    </w:p>
    <w:p w:rsidR="00130D42" w:rsidRDefault="00130D42" w:rsidP="00130D42">
      <w:pPr>
        <w:ind w:left="453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Приложение № 1</w:t>
      </w:r>
    </w:p>
    <w:p w:rsidR="00130D42" w:rsidRDefault="00130D42" w:rsidP="00130D42">
      <w:pPr>
        <w:ind w:left="453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приказу департамента образования Белгородской области</w:t>
      </w:r>
    </w:p>
    <w:p w:rsidR="00130D42" w:rsidRDefault="00130D42" w:rsidP="00130D42">
      <w:pPr>
        <w:ind w:left="453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«31»  марта  2015 г.</w:t>
      </w:r>
    </w:p>
    <w:p w:rsidR="00130D42" w:rsidRDefault="00130D42" w:rsidP="00130D42">
      <w:pPr>
        <w:ind w:left="4536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№ 1420</w:t>
      </w:r>
    </w:p>
    <w:p w:rsidR="00130D42" w:rsidRDefault="00130D42" w:rsidP="00130D42">
      <w:pPr>
        <w:ind w:left="5103"/>
        <w:jc w:val="right"/>
        <w:rPr>
          <w:b/>
          <w:sz w:val="28"/>
          <w:szCs w:val="28"/>
          <w:lang w:val="ru-RU"/>
        </w:rPr>
      </w:pPr>
    </w:p>
    <w:p w:rsidR="00130D42" w:rsidRDefault="00130D42" w:rsidP="00130D42">
      <w:pPr>
        <w:keepNext/>
        <w:numPr>
          <w:ilvl w:val="0"/>
          <w:numId w:val="1"/>
        </w:numPr>
        <w:tabs>
          <w:tab w:val="left" w:pos="0"/>
          <w:tab w:val="left" w:pos="142"/>
        </w:tabs>
        <w:suppressAutoHyphens w:val="0"/>
        <w:spacing w:after="200" w:line="276" w:lineRule="auto"/>
        <w:jc w:val="center"/>
        <w:outlineLvl w:val="1"/>
        <w:rPr>
          <w:b/>
          <w:sz w:val="28"/>
          <w:szCs w:val="20"/>
          <w:lang w:val="ru-RU"/>
        </w:rPr>
      </w:pPr>
      <w:r>
        <w:rPr>
          <w:b/>
          <w:sz w:val="28"/>
          <w:szCs w:val="20"/>
          <w:lang w:val="ru-RU"/>
        </w:rPr>
        <w:t>П О Л О Ж Е Н И Е</w:t>
      </w:r>
    </w:p>
    <w:p w:rsidR="00130D42" w:rsidRDefault="00130D42" w:rsidP="00130D42">
      <w:pPr>
        <w:tabs>
          <w:tab w:val="left" w:pos="142"/>
        </w:tabs>
        <w:jc w:val="center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об </w:t>
      </w:r>
      <w:r>
        <w:rPr>
          <w:rFonts w:eastAsia="Lucida Sans Unicode"/>
          <w:color w:val="000000"/>
          <w:sz w:val="28"/>
          <w:szCs w:val="28"/>
          <w:lang w:val="ru-RU" w:eastAsia="en-US" w:bidi="en-US"/>
        </w:rPr>
        <w:t>областном заочном конкурсе знатоков-краеведов</w:t>
      </w:r>
    </w:p>
    <w:p w:rsidR="00130D42" w:rsidRDefault="00130D42" w:rsidP="00130D42">
      <w:pPr>
        <w:tabs>
          <w:tab w:val="left" w:pos="142"/>
        </w:tabs>
        <w:rPr>
          <w:sz w:val="10"/>
          <w:szCs w:val="10"/>
          <w:lang w:val="ru-RU"/>
        </w:rPr>
      </w:pPr>
    </w:p>
    <w:p w:rsidR="00130D42" w:rsidRDefault="00130D42" w:rsidP="00130D42">
      <w:pPr>
        <w:tabs>
          <w:tab w:val="left" w:pos="142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1. ОБЩИЕ СВЕДЕНИЯ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0"/>
          <w:lang w:val="ru-RU"/>
        </w:rPr>
      </w:pPr>
      <w:r>
        <w:rPr>
          <w:rFonts w:eastAsia="Lucida Sans Unicode"/>
          <w:color w:val="000000"/>
          <w:sz w:val="28"/>
          <w:szCs w:val="28"/>
          <w:lang w:val="ru-RU" w:eastAsia="en-US" w:bidi="en-US"/>
        </w:rPr>
        <w:t xml:space="preserve">Областной заочный конкурс знатоков-краеведов </w:t>
      </w:r>
      <w:r>
        <w:rPr>
          <w:sz w:val="28"/>
          <w:szCs w:val="20"/>
          <w:lang w:val="ru-RU"/>
        </w:rPr>
        <w:t>(далее – Конкурс), проводится в рамках реализации межведомственного проекта «Развитие детского туризма на территории Белгородской области».</w:t>
      </w:r>
    </w:p>
    <w:p w:rsidR="00130D42" w:rsidRDefault="00130D42" w:rsidP="00130D42">
      <w:pPr>
        <w:tabs>
          <w:tab w:val="left" w:pos="142"/>
        </w:tabs>
        <w:jc w:val="center"/>
        <w:rPr>
          <w:sz w:val="10"/>
          <w:szCs w:val="10"/>
          <w:lang w:val="ru-RU"/>
        </w:rPr>
      </w:pPr>
    </w:p>
    <w:p w:rsidR="00130D42" w:rsidRDefault="00130D42" w:rsidP="00130D42">
      <w:pPr>
        <w:tabs>
          <w:tab w:val="left" w:pos="142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 ЦЕЛИ И ЗАДАЧИ КОНКУРСА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 – активизация экскурсионной деятельности учащихся образовательных учреждений Белгородской области;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 – совершенствование форм организации исследовательской работы обучающихся в области краеведения;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 – углубление и актуализация знаний детей по истории, культуре, природе, духовному наследию родного края;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– выявление лучших юных исследователей, лучших педагогов.</w:t>
      </w:r>
    </w:p>
    <w:p w:rsidR="00130D42" w:rsidRDefault="00130D42" w:rsidP="00130D42">
      <w:pPr>
        <w:tabs>
          <w:tab w:val="left" w:pos="142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3. РУКОВОДСТВО КОНКУРСОМ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Руководство Конкурсом осуществляется департаментом образования Белгородской области, государственным автономным учреждением дополнительного образования «Белгородский областной Центр детского и юношеского туризма и экскурсий». 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Непосредственное проведение Конкурса возлагается на оргкомитет.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Оргкомитет: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формирует задания Конкурса и осуществляет его организационно-методическое обеспечение;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принимает и оценивает работы участников Конкурса; 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определяет победителей, призеров.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Решения оргкомитета оформляются протоколами и не подлежат пересмотру.</w:t>
      </w:r>
    </w:p>
    <w:p w:rsidR="00130D42" w:rsidRDefault="00130D42" w:rsidP="00130D42">
      <w:pPr>
        <w:tabs>
          <w:tab w:val="left" w:pos="142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4. УЧАСТНИКИ КОНКУРСА</w:t>
      </w:r>
    </w:p>
    <w:p w:rsidR="00130D42" w:rsidRDefault="00130D42" w:rsidP="00130D42">
      <w:pPr>
        <w:tabs>
          <w:tab w:val="left" w:pos="142"/>
        </w:tabs>
        <w:suppressAutoHyphens w:val="0"/>
        <w:ind w:firstLine="720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В Конкурсе принимают участие учащиеся 1-11 классов всех образовательных учреждений области. Допускается только индивидуальное участие.</w:t>
      </w:r>
    </w:p>
    <w:p w:rsidR="00130D42" w:rsidRDefault="00130D42" w:rsidP="00130D42">
      <w:pPr>
        <w:tabs>
          <w:tab w:val="left" w:pos="142"/>
        </w:tabs>
        <w:jc w:val="center"/>
        <w:rPr>
          <w:sz w:val="10"/>
          <w:szCs w:val="10"/>
          <w:lang w:val="ru-RU"/>
        </w:rPr>
      </w:pPr>
    </w:p>
    <w:p w:rsidR="00130D42" w:rsidRDefault="00130D42" w:rsidP="00130D42">
      <w:pPr>
        <w:tabs>
          <w:tab w:val="left" w:pos="142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5. </w:t>
      </w:r>
      <w:r>
        <w:rPr>
          <w:b/>
          <w:caps/>
          <w:sz w:val="22"/>
          <w:szCs w:val="22"/>
          <w:lang w:val="ru-RU"/>
        </w:rPr>
        <w:t>Порядок проведения Конкурса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Конкурс проводится в формате фото-квеста. Для успешного выполнения заданий конкурса необходимо участие в экскурсиях по районам Белгородской области, посещение экскурсионных объектов и самостоятельная исследовательская работа. 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Конкурс проводится поэтапно. Этапы проведения: 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апрель (01.04. – 30.04.),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май (01.05. – 31.05.),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июнь (01.06. – 30.06.),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июль (01.07. – 31.07.),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август (01.08. – 31.08.),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сентябрь (01.09. – 30.09.),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октябрь (01.10. – 31.10.),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ноябрь (01.11. – 20.11).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Задания этапов Конкурса, сроки подачи конкурсных материалов, условия участия и требования к оформлению размещены на сайте ГАУДО «Белгородский областной Центр детского и юношеского туризма и экскурсий»: http://belcdtur.ru/proekt2/index1.htm.</w:t>
      </w:r>
    </w:p>
    <w:p w:rsidR="00130D42" w:rsidRDefault="00130D42" w:rsidP="00130D42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Консультации по вопросам проведения Конкурса по телефону 8 (4722) 34-57-02.</w:t>
      </w:r>
    </w:p>
    <w:p w:rsidR="00130D42" w:rsidRDefault="00130D42" w:rsidP="00130D42">
      <w:pPr>
        <w:tabs>
          <w:tab w:val="left" w:pos="142"/>
        </w:tabs>
        <w:jc w:val="center"/>
        <w:rPr>
          <w:b/>
          <w:sz w:val="22"/>
          <w:szCs w:val="22"/>
          <w:lang w:val="ru-RU"/>
        </w:rPr>
      </w:pPr>
    </w:p>
    <w:p w:rsidR="00130D42" w:rsidRDefault="00130D42" w:rsidP="00130D42">
      <w:pPr>
        <w:tabs>
          <w:tab w:val="left" w:pos="142"/>
        </w:tabs>
        <w:suppressAutoHyphens w:val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6. ПОДВЕДЕНИЕ ИТОГОВ КОНКУРСА И НАГРАЖДЕНИЕ</w:t>
      </w:r>
    </w:p>
    <w:p w:rsidR="00130D42" w:rsidRDefault="00130D42" w:rsidP="00130D42">
      <w:pPr>
        <w:tabs>
          <w:tab w:val="left" w:pos="142"/>
        </w:tabs>
        <w:ind w:firstLine="708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Победители и призеры Конкурса определяются по итогам всех этапов: суммируются баллы, набранные участником на протяжении всего Конкурса. </w:t>
      </w:r>
    </w:p>
    <w:p w:rsidR="00130D42" w:rsidRDefault="00130D42" w:rsidP="00130D42">
      <w:pPr>
        <w:tabs>
          <w:tab w:val="left" w:pos="142"/>
        </w:tabs>
        <w:ind w:firstLine="708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По завершении Конкурса высылаются электронные персональные свидетельства для портфолио, с указанием набранных баллов и статуса (Участник, Призер, Победитель).</w:t>
      </w:r>
    </w:p>
    <w:p w:rsidR="00130D42" w:rsidRDefault="00130D42" w:rsidP="00130D42">
      <w:pPr>
        <w:tabs>
          <w:tab w:val="left" w:pos="142"/>
        </w:tabs>
        <w:ind w:firstLine="708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Победители и призеры награждаются дипломами департамента образования Белгородской области. Педагоги, подготовившие победителей и призеров, также получают дипломы департамента образования Белгородской области</w:t>
      </w:r>
    </w:p>
    <w:p w:rsidR="00130D42" w:rsidRDefault="00130D42" w:rsidP="00130D42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tabs>
          <w:tab w:val="left" w:pos="142"/>
        </w:tabs>
        <w:ind w:firstLine="708"/>
        <w:jc w:val="both"/>
        <w:rPr>
          <w:sz w:val="10"/>
          <w:szCs w:val="10"/>
          <w:lang w:val="ru-RU"/>
        </w:rPr>
      </w:pPr>
    </w:p>
    <w:p w:rsidR="00130D42" w:rsidRDefault="00130D42" w:rsidP="00130D42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130D42" w:rsidRDefault="00130D42" w:rsidP="00130D42">
      <w:pPr>
        <w:ind w:left="4536"/>
        <w:jc w:val="center"/>
        <w:rPr>
          <w:b/>
          <w:sz w:val="28"/>
          <w:szCs w:val="28"/>
          <w:lang w:val="ru-RU"/>
        </w:rPr>
      </w:pPr>
    </w:p>
    <w:p w:rsidR="00130D42" w:rsidRDefault="00130D42" w:rsidP="00130D42">
      <w:pPr>
        <w:ind w:left="4536"/>
        <w:jc w:val="center"/>
        <w:rPr>
          <w:b/>
          <w:sz w:val="28"/>
          <w:szCs w:val="28"/>
          <w:lang w:val="ru-RU"/>
        </w:rPr>
      </w:pPr>
    </w:p>
    <w:p w:rsidR="00130D42" w:rsidRDefault="00130D42" w:rsidP="00130D42">
      <w:pPr>
        <w:ind w:left="4536"/>
        <w:jc w:val="center"/>
        <w:rPr>
          <w:b/>
          <w:sz w:val="28"/>
          <w:szCs w:val="28"/>
          <w:lang w:val="ru-RU"/>
        </w:rPr>
      </w:pPr>
    </w:p>
    <w:p w:rsidR="00130D42" w:rsidRDefault="00130D42" w:rsidP="00130D42">
      <w:pPr>
        <w:ind w:left="4536"/>
        <w:jc w:val="center"/>
        <w:rPr>
          <w:b/>
          <w:sz w:val="28"/>
          <w:szCs w:val="28"/>
          <w:lang w:val="ru-RU"/>
        </w:rPr>
      </w:pPr>
    </w:p>
    <w:p w:rsidR="00130D42" w:rsidRDefault="00130D42" w:rsidP="00130D42">
      <w:pPr>
        <w:ind w:left="4536"/>
        <w:jc w:val="center"/>
        <w:rPr>
          <w:b/>
          <w:sz w:val="28"/>
          <w:szCs w:val="28"/>
          <w:lang w:val="ru-RU"/>
        </w:rPr>
      </w:pPr>
    </w:p>
    <w:p w:rsidR="00130D42" w:rsidRDefault="00130D42" w:rsidP="00130D42">
      <w:pPr>
        <w:ind w:left="4536"/>
        <w:jc w:val="center"/>
        <w:rPr>
          <w:b/>
          <w:sz w:val="28"/>
          <w:szCs w:val="28"/>
          <w:lang w:val="ru-RU"/>
        </w:rPr>
      </w:pPr>
    </w:p>
    <w:p w:rsidR="00130D42" w:rsidRDefault="00130D42" w:rsidP="00130D42">
      <w:pPr>
        <w:ind w:left="4536"/>
        <w:jc w:val="center"/>
        <w:rPr>
          <w:b/>
          <w:sz w:val="28"/>
          <w:szCs w:val="28"/>
          <w:lang w:val="ru-RU"/>
        </w:rPr>
      </w:pPr>
    </w:p>
    <w:p w:rsidR="00F46A41" w:rsidRDefault="00F46A41"/>
    <w:sectPr w:rsidR="00F46A41" w:rsidSect="00F4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30D42"/>
    <w:rsid w:val="00130D42"/>
    <w:rsid w:val="00F4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1">
    <w:name w:val="heading 1"/>
    <w:basedOn w:val="a"/>
    <w:next w:val="a"/>
    <w:link w:val="10"/>
    <w:qFormat/>
    <w:rsid w:val="00130D42"/>
    <w:pPr>
      <w:keepNext/>
      <w:numPr>
        <w:numId w:val="2"/>
      </w:numPr>
      <w:outlineLvl w:val="0"/>
    </w:pPr>
    <w:rPr>
      <w:szCs w:val="2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30D42"/>
    <w:pPr>
      <w:keepNext/>
      <w:numPr>
        <w:ilvl w:val="1"/>
        <w:numId w:val="2"/>
      </w:numPr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D4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30D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130D42"/>
    <w:pPr>
      <w:jc w:val="center"/>
    </w:pPr>
    <w:rPr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130D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30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D42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3467</Characters>
  <Application>Microsoft Office Word</Application>
  <DocSecurity>0</DocSecurity>
  <Lines>28</Lines>
  <Paragraphs>8</Paragraphs>
  <ScaleCrop>false</ScaleCrop>
  <Company>ЦДЮТиЭ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ЦДЮТиЭ</dc:creator>
  <cp:keywords/>
  <dc:description/>
  <cp:lastModifiedBy>ЦДЮТиЭ</cp:lastModifiedBy>
  <cp:revision>2</cp:revision>
  <dcterms:created xsi:type="dcterms:W3CDTF">2015-04-06T13:32:00Z</dcterms:created>
  <dcterms:modified xsi:type="dcterms:W3CDTF">2015-04-06T13:32:00Z</dcterms:modified>
</cp:coreProperties>
</file>